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6F2" w:rsidRDefault="000131FF">
      <w:pPr>
        <w:rPr>
          <w:b/>
          <w:lang w:val="pl-PL"/>
        </w:rPr>
      </w:pPr>
      <w:r>
        <w:rPr>
          <w:b/>
          <w:lang w:val="pl-PL"/>
        </w:rPr>
        <w:t>Badania wytrzymałościowe – próby ciśnieniowe</w:t>
      </w:r>
    </w:p>
    <w:p w:rsidR="003B57E7" w:rsidRDefault="00BE46C0">
      <w:pPr>
        <w:rPr>
          <w:lang w:val="pl-PL"/>
        </w:rPr>
      </w:pPr>
      <w:r>
        <w:rPr>
          <w:lang w:val="pl-PL"/>
        </w:rPr>
        <w:t>Testy ciśnieniowe przeprowadzane były poprzez umieszczenie badanego urządzenia w komorze ciśnieniowej 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  <w:gridCol w:w="4806"/>
      </w:tblGrid>
      <w:tr w:rsidR="00BE46C0" w:rsidTr="00DF65B2">
        <w:tc>
          <w:tcPr>
            <w:tcW w:w="4698" w:type="dxa"/>
          </w:tcPr>
          <w:p w:rsidR="00BE46C0" w:rsidRDefault="00BE46C0">
            <w:pPr>
              <w:rPr>
                <w:lang w:val="pl-PL"/>
              </w:rPr>
            </w:pPr>
            <w:r>
              <w:rPr>
                <w:lang w:val="pl-PL"/>
              </w:rPr>
              <w:t>Zdj. 1 – komora ciśnieniowa – widok z boku</w:t>
            </w:r>
          </w:p>
          <w:p w:rsidR="00BE46C0" w:rsidRDefault="00BE46C0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2216998" cy="309372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980" cy="313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BE46C0" w:rsidRDefault="00BE46C0">
            <w:pPr>
              <w:rPr>
                <w:lang w:val="pl-PL"/>
              </w:rPr>
            </w:pPr>
            <w:r>
              <w:rPr>
                <w:lang w:val="pl-PL"/>
              </w:rPr>
              <w:t xml:space="preserve">Zdj. 2 – komora ciśnieniowa – umieszczanie testowanej nawigacji </w:t>
            </w:r>
          </w:p>
          <w:p w:rsidR="00BE46C0" w:rsidRDefault="00911097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2905125" cy="317182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F65B2" w:rsidRDefault="00DF65B2" w:rsidP="00DF65B2">
      <w:pPr>
        <w:rPr>
          <w:lang w:val="pl-PL"/>
        </w:rPr>
      </w:pPr>
    </w:p>
    <w:p w:rsidR="00DF65B2" w:rsidRPr="002F49B7" w:rsidRDefault="00DF65B2" w:rsidP="00DF65B2">
      <w:pPr>
        <w:rPr>
          <w:lang w:val="pl-PL"/>
        </w:rPr>
      </w:pPr>
      <w:r>
        <w:rPr>
          <w:lang w:val="pl-PL"/>
        </w:rPr>
        <w:t>Zdj. 3 – test obudowy bez zamontowanej elektroniki</w:t>
      </w:r>
      <w:r w:rsidR="004D1E57">
        <w:rPr>
          <w:lang w:val="pl-PL"/>
        </w:rPr>
        <w:t xml:space="preserve"> – próba kontrolna przed rozpoczęciem podstawowych testów</w:t>
      </w:r>
    </w:p>
    <w:p w:rsidR="00DF65B2" w:rsidRDefault="00DF65B2" w:rsidP="00DF65B2">
      <w:pPr>
        <w:rPr>
          <w:b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084320" cy="3063458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1439" cy="307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B2" w:rsidRDefault="00DF65B2" w:rsidP="00DF65B2">
      <w:pPr>
        <w:rPr>
          <w:b/>
          <w:lang w:val="pl-PL"/>
        </w:rPr>
      </w:pPr>
    </w:p>
    <w:p w:rsidR="00DF65B2" w:rsidRDefault="00DF65B2" w:rsidP="00DF65B2">
      <w:pPr>
        <w:rPr>
          <w:lang w:val="pl-PL"/>
        </w:rPr>
      </w:pPr>
      <w:r w:rsidRPr="002F49B7">
        <w:rPr>
          <w:lang w:val="pl-PL"/>
        </w:rPr>
        <w:t>Testowanie obudowy bez zamontowanej elektroniki</w:t>
      </w:r>
      <w:r>
        <w:rPr>
          <w:lang w:val="pl-PL"/>
        </w:rPr>
        <w:t xml:space="preserve"> przeprowadzane było na samym początku</w:t>
      </w:r>
      <w:r w:rsidRPr="002F49B7">
        <w:rPr>
          <w:lang w:val="pl-PL"/>
        </w:rPr>
        <w:t>.</w:t>
      </w:r>
      <w:r>
        <w:rPr>
          <w:lang w:val="pl-PL"/>
        </w:rPr>
        <w:t xml:space="preserve"> Zmniejszało to ryzyko uszkodzenia kosztownych układów w przypadku niekorzystnego przebiegu próby.</w:t>
      </w:r>
      <w:r w:rsidRPr="002F49B7">
        <w:rPr>
          <w:lang w:val="pl-PL"/>
        </w:rPr>
        <w:t xml:space="preserve"> Papierowy wypełniacz pozwala wykryć przeciek (zmieni kolor). Zdjęcie po teście, widać brak wody wewnątrz, ale przebywanie w wodzie </w:t>
      </w:r>
      <w:r>
        <w:rPr>
          <w:lang w:val="pl-PL"/>
        </w:rPr>
        <w:t xml:space="preserve">połączone z wieloma gwałtownymi zmianami </w:t>
      </w:r>
      <w:r w:rsidRPr="002F49B7">
        <w:rPr>
          <w:lang w:val="pl-PL"/>
        </w:rPr>
        <w:t>ciśnieni</w:t>
      </w:r>
      <w:r>
        <w:rPr>
          <w:lang w:val="pl-PL"/>
        </w:rPr>
        <w:t>a</w:t>
      </w:r>
      <w:r w:rsidRPr="002F49B7">
        <w:rPr>
          <w:lang w:val="pl-PL"/>
        </w:rPr>
        <w:t xml:space="preserve"> spowodowało odklejenie elastycznej osłony szybki (element wymienny, ochrona przed zmatowieniem/zadrapaniami).</w:t>
      </w:r>
    </w:p>
    <w:p w:rsidR="00DF65B2" w:rsidRDefault="00DF65B2" w:rsidP="00DF65B2">
      <w:pPr>
        <w:rPr>
          <w:lang w:val="pl-PL"/>
        </w:rPr>
      </w:pPr>
      <w:proofErr w:type="spellStart"/>
      <w:r>
        <w:rPr>
          <w:lang w:val="pl-PL"/>
        </w:rPr>
        <w:t>Zdj</w:t>
      </w:r>
      <w:proofErr w:type="spellEnd"/>
      <w:r>
        <w:rPr>
          <w:lang w:val="pl-PL"/>
        </w:rPr>
        <w:t>. 4 – wykres głębokości w trakcie typowej próby</w:t>
      </w:r>
    </w:p>
    <w:p w:rsidR="00DF65B2" w:rsidRPr="002F49B7" w:rsidRDefault="00DF65B2" w:rsidP="00DF65B2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972810" cy="4479925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E7" w:rsidRDefault="003B57E7">
      <w:pPr>
        <w:rPr>
          <w:b/>
          <w:lang w:val="pl-PL"/>
        </w:rPr>
      </w:pPr>
    </w:p>
    <w:p w:rsidR="00DF65B2" w:rsidRDefault="00DF65B2" w:rsidP="00DF65B2">
      <w:pPr>
        <w:rPr>
          <w:lang w:val="pl-PL"/>
        </w:rPr>
      </w:pPr>
      <w:r>
        <w:rPr>
          <w:lang w:val="pl-PL"/>
        </w:rPr>
        <w:t>Typowa próba ciśnieniowa dla urządzeń przeznaczonych do pracy na głębokości do 200m : poddanie ciśnieniu odpowiadającemu głębokości 240m (+20%) przez 1 godzinę, potem dwie szybkie zmiany o dużej wartości różnicy ciśnienia. Jeśli urządzenie pozytywnie przeszło taką próbę, można uznać je za stuprocentowo sprawne.</w:t>
      </w:r>
    </w:p>
    <w:p w:rsidR="00DF65B2" w:rsidRDefault="00DF65B2" w:rsidP="00DF65B2">
      <w:pPr>
        <w:rPr>
          <w:lang w:val="pl-PL"/>
        </w:rPr>
      </w:pPr>
    </w:p>
    <w:p w:rsidR="00DF65B2" w:rsidRDefault="00DF65B2" w:rsidP="00DF65B2">
      <w:pPr>
        <w:rPr>
          <w:lang w:val="pl-PL"/>
        </w:rPr>
      </w:pPr>
    </w:p>
    <w:p w:rsidR="00DF65B2" w:rsidRPr="00901114" w:rsidRDefault="00DF65B2" w:rsidP="00DF65B2">
      <w:pPr>
        <w:rPr>
          <w:lang w:val="pl-PL"/>
        </w:rPr>
      </w:pPr>
      <w:r>
        <w:rPr>
          <w:lang w:val="pl-PL"/>
        </w:rPr>
        <w:lastRenderedPageBreak/>
        <w:t xml:space="preserve">Zdj. 5 - </w:t>
      </w:r>
      <w:r w:rsidRPr="00901114">
        <w:rPr>
          <w:lang w:val="pl-PL"/>
        </w:rPr>
        <w:t>Egzemplarz testowy z osłoną ekranu pozbawioną maskowania – można obserwować pracę uszczelki (pomarańczowa obwódka):</w:t>
      </w:r>
    </w:p>
    <w:p w:rsidR="00DF65B2" w:rsidRDefault="00DF65B2" w:rsidP="00DF65B2">
      <w:pPr>
        <w:rPr>
          <w:b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972810" cy="4479925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B2" w:rsidRDefault="00DF65B2" w:rsidP="00DF65B2">
      <w:pPr>
        <w:rPr>
          <w:lang w:val="pl-PL"/>
        </w:rPr>
      </w:pPr>
      <w:r>
        <w:rPr>
          <w:lang w:val="pl-PL"/>
        </w:rPr>
        <w:t>W trakcie pierwszych prób sprawdzano szczegółowo :</w:t>
      </w:r>
    </w:p>
    <w:p w:rsidR="00DF65B2" w:rsidRDefault="00DF65B2" w:rsidP="00DF65B2">
      <w:pPr>
        <w:rPr>
          <w:lang w:val="pl-PL"/>
        </w:rPr>
      </w:pPr>
      <w:r>
        <w:rPr>
          <w:lang w:val="pl-PL"/>
        </w:rPr>
        <w:t>- stan obudowy i osłony ekranu w narożnikach</w:t>
      </w:r>
    </w:p>
    <w:p w:rsidR="00DF65B2" w:rsidRDefault="00DF65B2" w:rsidP="00DF65B2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3657600" cy="238564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1791" cy="239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B2" w:rsidRDefault="00DF65B2" w:rsidP="00DF65B2">
      <w:pPr>
        <w:rPr>
          <w:lang w:val="pl-PL"/>
        </w:rPr>
      </w:pPr>
      <w:r>
        <w:rPr>
          <w:lang w:val="pl-PL"/>
        </w:rPr>
        <w:lastRenderedPageBreak/>
        <w:t>- działanie uszczelki na krawędziach długich</w:t>
      </w:r>
    </w:p>
    <w:p w:rsidR="00DF65B2" w:rsidRDefault="00DF65B2" w:rsidP="00DF65B2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356860" cy="3839671"/>
            <wp:effectExtent l="0" t="0" r="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1222" cy="384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B2" w:rsidRDefault="00DF65B2" w:rsidP="00DF65B2">
      <w:pPr>
        <w:rPr>
          <w:lang w:val="pl-PL"/>
        </w:rPr>
      </w:pPr>
    </w:p>
    <w:p w:rsidR="00DF65B2" w:rsidRDefault="00DF65B2" w:rsidP="00DF65B2">
      <w:pPr>
        <w:rPr>
          <w:lang w:val="pl-PL"/>
        </w:rPr>
      </w:pPr>
      <w:r>
        <w:rPr>
          <w:lang w:val="pl-PL"/>
        </w:rPr>
        <w:t>- kondensację pary wodnej wewnątrz obudowy – występuje tylko w przypadku testowania pustej obudowy</w:t>
      </w:r>
    </w:p>
    <w:p w:rsidR="00DF65B2" w:rsidRDefault="00DF65B2" w:rsidP="00DF65B2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3878580" cy="2882751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7330" cy="288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B2" w:rsidRDefault="00DF65B2" w:rsidP="00DF65B2">
      <w:pPr>
        <w:rPr>
          <w:lang w:val="pl-PL"/>
        </w:rPr>
      </w:pPr>
    </w:p>
    <w:p w:rsidR="00610F71" w:rsidRDefault="00610F71" w:rsidP="00DF65B2">
      <w:pPr>
        <w:rPr>
          <w:lang w:val="pl-PL"/>
        </w:rPr>
      </w:pPr>
      <w:r>
        <w:rPr>
          <w:lang w:val="pl-PL"/>
        </w:rPr>
        <w:lastRenderedPageBreak/>
        <w:t>- odgniecenia osłony ekranu powstałe w wyniku działania ciśnienia wody – nieszkodliwe</w:t>
      </w:r>
    </w:p>
    <w:p w:rsidR="00610F71" w:rsidRDefault="00610F71" w:rsidP="00DF65B2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587240" cy="2751076"/>
            <wp:effectExtent l="0" t="0" r="381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8196" cy="275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71" w:rsidRDefault="00610F71" w:rsidP="00DF65B2">
      <w:pPr>
        <w:rPr>
          <w:lang w:val="pl-PL"/>
        </w:rPr>
      </w:pPr>
      <w:r>
        <w:rPr>
          <w:lang w:val="pl-PL"/>
        </w:rPr>
        <w:t>- największa deformacja – na najdłuższej krawędzi</w:t>
      </w:r>
    </w:p>
    <w:p w:rsidR="00610F71" w:rsidRDefault="00610F71" w:rsidP="00DF65B2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972810" cy="1429385"/>
            <wp:effectExtent l="0" t="0" r="889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71" w:rsidRDefault="00610F71" w:rsidP="00DF65B2">
      <w:pPr>
        <w:rPr>
          <w:lang w:val="pl-PL"/>
        </w:rPr>
      </w:pPr>
      <w:r>
        <w:rPr>
          <w:lang w:val="pl-PL"/>
        </w:rPr>
        <w:t>- stan śrubek po teście – widać skutki obciążenia</w:t>
      </w:r>
    </w:p>
    <w:p w:rsidR="00610F71" w:rsidRDefault="00610F71" w:rsidP="00DF65B2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381500" cy="2774422"/>
            <wp:effectExtent l="0" t="0" r="0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3555" cy="27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B2" w:rsidRDefault="00DF65B2" w:rsidP="00DF65B2">
      <w:pPr>
        <w:rPr>
          <w:lang w:val="pl-PL"/>
        </w:rPr>
      </w:pPr>
      <w:r>
        <w:rPr>
          <w:lang w:val="pl-PL"/>
        </w:rPr>
        <w:lastRenderedPageBreak/>
        <w:t>- widok pustej obudowy podczas testu w komorze</w:t>
      </w:r>
    </w:p>
    <w:p w:rsidR="00DF65B2" w:rsidRPr="00DF65B2" w:rsidRDefault="00DF65B2" w:rsidP="00DF65B2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503420" cy="4223812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8238" cy="4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B2" w:rsidRDefault="00DF65B2" w:rsidP="00DF65B2">
      <w:pPr>
        <w:rPr>
          <w:lang w:val="pl-PL"/>
        </w:rPr>
      </w:pPr>
    </w:p>
    <w:p w:rsidR="00610F71" w:rsidRPr="003B57E7" w:rsidRDefault="00610F71" w:rsidP="00610F71">
      <w:pPr>
        <w:rPr>
          <w:lang w:val="pl-PL"/>
        </w:rPr>
      </w:pPr>
      <w:r w:rsidRPr="003B57E7">
        <w:rPr>
          <w:lang w:val="pl-PL"/>
        </w:rPr>
        <w:t>Przebieg próby ciśnieniowej na niewielkiej głębokości – nawigacj</w:t>
      </w:r>
      <w:r w:rsidR="007C4319">
        <w:rPr>
          <w:lang w:val="pl-PL"/>
        </w:rPr>
        <w:t>e</w:t>
      </w:r>
      <w:r w:rsidRPr="003B57E7">
        <w:rPr>
          <w:lang w:val="pl-PL"/>
        </w:rPr>
        <w:t xml:space="preserve"> wraz z logiem</w:t>
      </w:r>
      <w:r w:rsidR="007C4319">
        <w:rPr>
          <w:lang w:val="pl-PL"/>
        </w:rPr>
        <w:t xml:space="preserve"> (2 szt.)</w:t>
      </w:r>
      <w:r w:rsidRPr="003B57E7">
        <w:rPr>
          <w:lang w:val="pl-PL"/>
        </w:rPr>
        <w:t xml:space="preserve"> przy ciśnieniu odpowiadającym głębokości 20m, testowan</w:t>
      </w:r>
      <w:r w:rsidR="007C4319">
        <w:rPr>
          <w:lang w:val="pl-PL"/>
        </w:rPr>
        <w:t>e</w:t>
      </w:r>
      <w:r w:rsidRPr="003B57E7">
        <w:rPr>
          <w:lang w:val="pl-PL"/>
        </w:rPr>
        <w:t xml:space="preserve"> przez prawie 2h:</w:t>
      </w:r>
    </w:p>
    <w:p w:rsidR="00610F71" w:rsidRDefault="00610F71" w:rsidP="00610F71">
      <w:pPr>
        <w:rPr>
          <w:b/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972810" cy="447992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E7" w:rsidRDefault="003B57E7">
      <w:pPr>
        <w:rPr>
          <w:b/>
          <w:lang w:val="pl-PL"/>
        </w:rPr>
      </w:pPr>
    </w:p>
    <w:p w:rsidR="006445A4" w:rsidRDefault="006445A4">
      <w:pPr>
        <w:rPr>
          <w:lang w:val="pl-PL"/>
        </w:rPr>
      </w:pPr>
      <w:r w:rsidRPr="006445A4">
        <w:rPr>
          <w:lang w:val="pl-PL"/>
        </w:rPr>
        <w:t>Zdjęcie</w:t>
      </w:r>
      <w:r>
        <w:rPr>
          <w:lang w:val="pl-PL"/>
        </w:rPr>
        <w:t xml:space="preserve"> poniżej przedstawia </w:t>
      </w:r>
      <w:r w:rsidR="001A3D18">
        <w:rPr>
          <w:lang w:val="pl-PL"/>
        </w:rPr>
        <w:t xml:space="preserve">końcowy </w:t>
      </w:r>
      <w:r>
        <w:rPr>
          <w:lang w:val="pl-PL"/>
        </w:rPr>
        <w:t xml:space="preserve">wynik próby </w:t>
      </w:r>
      <w:r w:rsidR="004D1E57">
        <w:rPr>
          <w:lang w:val="pl-PL"/>
        </w:rPr>
        <w:t>jednego z badanych urządzeń.</w:t>
      </w:r>
    </w:p>
    <w:p w:rsidR="006445A4" w:rsidRPr="006445A4" w:rsidRDefault="006445A4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3817620" cy="286341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1819" cy="286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5A4" w:rsidRDefault="006445A4">
      <w:pPr>
        <w:rPr>
          <w:b/>
          <w:lang w:val="pl-PL"/>
        </w:rPr>
      </w:pPr>
    </w:p>
    <w:p w:rsidR="00F41378" w:rsidRPr="00F41378" w:rsidRDefault="00F41378">
      <w:pPr>
        <w:rPr>
          <w:lang w:val="pl-PL"/>
        </w:rPr>
      </w:pPr>
      <w:r>
        <w:rPr>
          <w:lang w:val="pl-PL"/>
        </w:rPr>
        <w:t>W wyniku przeprowadzonych prób zidentyfikowano potencjalne problemy związane z pracą pod bardzo dużym ciśnieniem oraz określono procedury testowe wraz z charakterystycznymi elementami, których stan powinien być sprawdzany po teście w celu wykrycia potencjalnych nieprawidłowości.</w:t>
      </w:r>
    </w:p>
    <w:sectPr w:rsidR="00F41378" w:rsidRPr="00F41378" w:rsidSect="0085017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3B57E7"/>
    <w:rsid w:val="000131FF"/>
    <w:rsid w:val="001A3D18"/>
    <w:rsid w:val="00214516"/>
    <w:rsid w:val="002F49B7"/>
    <w:rsid w:val="0030416A"/>
    <w:rsid w:val="003B57E7"/>
    <w:rsid w:val="004D1E57"/>
    <w:rsid w:val="00610F71"/>
    <w:rsid w:val="006445A4"/>
    <w:rsid w:val="00752B42"/>
    <w:rsid w:val="007C4319"/>
    <w:rsid w:val="00850173"/>
    <w:rsid w:val="00901114"/>
    <w:rsid w:val="00911097"/>
    <w:rsid w:val="00BE46C0"/>
    <w:rsid w:val="00DF65B2"/>
    <w:rsid w:val="00F03964"/>
    <w:rsid w:val="00F41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01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B57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13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337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 Pięciak</dc:creator>
  <cp:keywords/>
  <dc:description/>
  <cp:lastModifiedBy>Stowarzyszenie B-4</cp:lastModifiedBy>
  <cp:revision>11</cp:revision>
  <dcterms:created xsi:type="dcterms:W3CDTF">2018-12-11T13:27:00Z</dcterms:created>
  <dcterms:modified xsi:type="dcterms:W3CDTF">2018-12-17T12:41:00Z</dcterms:modified>
</cp:coreProperties>
</file>